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99B" w:rsidRPr="0055235F" w:rsidRDefault="00C5799B" w:rsidP="00C5799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bookmarkStart w:id="0" w:name="_GoBack"/>
      <w:r w:rsidRPr="0055235F">
        <w:rPr>
          <w:rFonts w:ascii="Times New Roman" w:hAnsi="Times New Roman" w:cs="Times New Roman"/>
          <w:b/>
          <w:i/>
          <w:sz w:val="24"/>
          <w:szCs w:val="24"/>
          <w:u w:val="single"/>
        </w:rPr>
        <w:t>Еврейская автономная область</w:t>
      </w:r>
    </w:p>
    <w:bookmarkEnd w:id="0"/>
    <w:p w:rsidR="00C5799B" w:rsidRPr="00EB0145" w:rsidRDefault="00C71CEC" w:rsidP="00C57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C5799B" w:rsidRPr="00EB0145">
        <w:rPr>
          <w:rFonts w:ascii="Times New Roman" w:hAnsi="Times New Roman" w:cs="Times New Roman"/>
          <w:sz w:val="24"/>
          <w:szCs w:val="24"/>
        </w:rPr>
        <w:t>После преобразования всех остальных автономных областей России в республики в начале 1990-х годов Еврейская АО осталась единственной автономной областью в РФ.</w:t>
      </w:r>
      <w:proofErr w:type="gramEnd"/>
      <w:r w:rsidR="00C5799B" w:rsidRPr="00EB0145">
        <w:rPr>
          <w:rFonts w:ascii="Times New Roman" w:hAnsi="Times New Roman" w:cs="Times New Roman"/>
          <w:sz w:val="24"/>
          <w:szCs w:val="24"/>
        </w:rPr>
        <w:t xml:space="preserve"> От прочих национальных автономий в составе России (а ранее и всего СССР) </w:t>
      </w:r>
      <w:proofErr w:type="gramStart"/>
      <w:r w:rsidR="00C5799B" w:rsidRPr="00EB0145">
        <w:rPr>
          <w:rFonts w:ascii="Times New Roman" w:hAnsi="Times New Roman" w:cs="Times New Roman"/>
          <w:sz w:val="24"/>
          <w:szCs w:val="24"/>
        </w:rPr>
        <w:t>Еврейская</w:t>
      </w:r>
      <w:proofErr w:type="gramEnd"/>
      <w:r w:rsidR="00C5799B" w:rsidRPr="00EB0145">
        <w:rPr>
          <w:rFonts w:ascii="Times New Roman" w:hAnsi="Times New Roman" w:cs="Times New Roman"/>
          <w:sz w:val="24"/>
          <w:szCs w:val="24"/>
        </w:rPr>
        <w:t xml:space="preserve"> АО отличается уникальной историей. </w:t>
      </w:r>
    </w:p>
    <w:p w:rsidR="00C5799B" w:rsidRPr="00EB0145" w:rsidRDefault="00C5799B" w:rsidP="00C57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0145">
        <w:rPr>
          <w:rFonts w:ascii="Times New Roman" w:hAnsi="Times New Roman" w:cs="Times New Roman"/>
          <w:sz w:val="24"/>
          <w:szCs w:val="24"/>
        </w:rPr>
        <w:t xml:space="preserve">Она была создана в начале 1930-х годов как национально-территориальное образование для переселенцев, отправившихся на Дальний Восток уже в годы Советской власти, на территории, никогда ранее не бывшей местом компактного проживания этого народа. </w:t>
      </w:r>
    </w:p>
    <w:p w:rsidR="00C5799B" w:rsidRPr="00EB0145" w:rsidRDefault="00C5799B" w:rsidP="00C57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0145">
        <w:rPr>
          <w:rFonts w:ascii="Times New Roman" w:hAnsi="Times New Roman" w:cs="Times New Roman"/>
          <w:sz w:val="24"/>
          <w:szCs w:val="24"/>
        </w:rPr>
        <w:t xml:space="preserve">Евреи-переселенцы, прибывшие в Приамурье в 1920—1930-е годы, и их потомки никогда не составляли большинства населения АО, а после масштабной репатриации (восстановление в правах гражданства или возвращение в страну проживания) в Израиль в 1970—1990-е годы стали очень небольшим меньшинством. Ныне в Израиле живёт более 15 тысяч репатриантов из Еврейской автономной области, из них более 5 тысяч — в городе </w:t>
      </w:r>
      <w:proofErr w:type="spellStart"/>
      <w:r w:rsidRPr="00EB0145">
        <w:rPr>
          <w:rFonts w:ascii="Times New Roman" w:hAnsi="Times New Roman" w:cs="Times New Roman"/>
          <w:sz w:val="24"/>
          <w:szCs w:val="24"/>
        </w:rPr>
        <w:t>Маалот</w:t>
      </w:r>
      <w:proofErr w:type="spellEnd"/>
      <w:r w:rsidRPr="00EB0145">
        <w:rPr>
          <w:rFonts w:ascii="Times New Roman" w:hAnsi="Times New Roman" w:cs="Times New Roman"/>
          <w:sz w:val="24"/>
          <w:szCs w:val="24"/>
        </w:rPr>
        <w:t>. Доля титульной нации (евреев) постоянно уменьшается (1,0 % в 2010 году), однако название и статус автономной области пока сохраняется.</w:t>
      </w:r>
    </w:p>
    <w:p w:rsidR="00C5799B" w:rsidRPr="00EB0145" w:rsidRDefault="00C5799B" w:rsidP="00C57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0145">
        <w:rPr>
          <w:rFonts w:ascii="Times New Roman" w:hAnsi="Times New Roman" w:cs="Times New Roman"/>
          <w:sz w:val="24"/>
          <w:szCs w:val="24"/>
        </w:rPr>
        <w:t>Существует проект присоединения ЕАО к Хабаровскому краю. Другое предложение — присоединение ЕАО к Амурской области с образованием Амурского края. Против упразднения ЕАО выступает еврейская общественность. Проект упразднения ЕАО продолжает активно обсуждаться.</w:t>
      </w:r>
    </w:p>
    <w:p w:rsidR="00C5799B" w:rsidRPr="00EB0145" w:rsidRDefault="00C71CEC" w:rsidP="00C57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5799B" w:rsidRPr="00EB0145">
        <w:rPr>
          <w:rFonts w:ascii="Times New Roman" w:hAnsi="Times New Roman" w:cs="Times New Roman"/>
          <w:sz w:val="24"/>
          <w:szCs w:val="24"/>
        </w:rPr>
        <w:t xml:space="preserve">Однако Еврейская автономная область не может быть упразднена без пересмотра Конституции в силу упоминания в качестве субъекта РФ в ст. 5 гл. 1 Конституции РФ, т.к. нельзя вносить поправки в первую, вторую и девятую главы. Для исключения Еврейской АО из состава субъектов РФ необходим созыв Конституционного собрания, пересмотр Конституции и всенародный референдум. </w:t>
      </w:r>
    </w:p>
    <w:p w:rsidR="00C5799B" w:rsidRPr="00EB0145" w:rsidRDefault="00C71CEC" w:rsidP="00C57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C5799B" w:rsidRPr="00EB0145">
        <w:rPr>
          <w:rFonts w:ascii="Times New Roman" w:hAnsi="Times New Roman" w:cs="Times New Roman"/>
          <w:sz w:val="24"/>
          <w:szCs w:val="24"/>
        </w:rPr>
        <w:t>Правда, существует иная трактовка данной нормы, согласно которой фраза «Российская Федерация состоит из республик, краев, областей, городов федерального значения, автономной области, автономных округов» понимается как возможность их существования в качестве субъектов РФ в её составе, то есть в случае, если статус Еврейской автономной области изменить, то это не будет нарушением Конституции.</w:t>
      </w:r>
      <w:proofErr w:type="gramEnd"/>
    </w:p>
    <w:p w:rsidR="00261529" w:rsidRDefault="00261529"/>
    <w:sectPr w:rsidR="00261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F83"/>
    <w:rsid w:val="00261529"/>
    <w:rsid w:val="00506F83"/>
    <w:rsid w:val="0055235F"/>
    <w:rsid w:val="00C5799B"/>
    <w:rsid w:val="00C7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319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Пользователь</cp:lastModifiedBy>
  <cp:revision>4</cp:revision>
  <dcterms:created xsi:type="dcterms:W3CDTF">2017-02-07T05:44:00Z</dcterms:created>
  <dcterms:modified xsi:type="dcterms:W3CDTF">2017-02-14T12:31:00Z</dcterms:modified>
</cp:coreProperties>
</file>